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272B" w14:textId="3D2A4381" w:rsidR="00B07316" w:rsidRDefault="00274E9E" w:rsidP="00F013DA">
      <w:pPr>
        <w:tabs>
          <w:tab w:val="left" w:pos="389"/>
          <w:tab w:val="center" w:pos="4680"/>
        </w:tabs>
        <w:spacing w:after="0" w:line="240" w:lineRule="auto"/>
        <w:jc w:val="center"/>
        <w:rPr>
          <w:rFonts w:eastAsia="Calibri" w:cstheme="minorHAnsi"/>
          <w:b/>
          <w:noProof/>
          <w:sz w:val="24"/>
          <w:szCs w:val="24"/>
        </w:rPr>
      </w:pPr>
      <w:r w:rsidRPr="00F013DA">
        <w:rPr>
          <w:rFonts w:cstheme="minorHAnsi"/>
          <w:noProof/>
          <w:sz w:val="20"/>
        </w:rPr>
        <w:drawing>
          <wp:anchor distT="0" distB="0" distL="114300" distR="114300" simplePos="0" relativeHeight="251659264" behindDoc="0" locked="0" layoutInCell="1" allowOverlap="1" wp14:anchorId="62A00EAD" wp14:editId="28F85BB5">
            <wp:simplePos x="0" y="0"/>
            <wp:positionH relativeFrom="margin">
              <wp:posOffset>87465</wp:posOffset>
            </wp:positionH>
            <wp:positionV relativeFrom="paragraph">
              <wp:posOffset>11928</wp:posOffset>
            </wp:positionV>
            <wp:extent cx="960954" cy="938254"/>
            <wp:effectExtent l="0" t="0" r="0" b="0"/>
            <wp:wrapNone/>
            <wp:docPr id="3" name="Picture 3"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75"/>
                    <a:stretch/>
                  </pic:blipFill>
                  <pic:spPr bwMode="auto">
                    <a:xfrm>
                      <a:off x="0" y="0"/>
                      <a:ext cx="980725" cy="9575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316" w:rsidRPr="00F013DA">
        <w:rPr>
          <w:rFonts w:eastAsia="Calibri" w:cstheme="minorHAnsi"/>
          <w:b/>
          <w:noProof/>
          <w:sz w:val="24"/>
          <w:szCs w:val="24"/>
        </w:rPr>
        <w:t>AGENDA</w:t>
      </w:r>
    </w:p>
    <w:p w14:paraId="196C7B71" w14:textId="77777777" w:rsidR="005625D6" w:rsidRDefault="005625D6" w:rsidP="00F013DA">
      <w:pPr>
        <w:tabs>
          <w:tab w:val="left" w:pos="389"/>
          <w:tab w:val="center" w:pos="4680"/>
        </w:tabs>
        <w:spacing w:after="0" w:line="240" w:lineRule="auto"/>
        <w:jc w:val="center"/>
        <w:rPr>
          <w:rFonts w:eastAsia="Calibri" w:cstheme="minorHAnsi"/>
          <w:b/>
          <w:noProof/>
          <w:sz w:val="24"/>
          <w:szCs w:val="24"/>
        </w:rPr>
      </w:pPr>
    </w:p>
    <w:p w14:paraId="2C71D8DA" w14:textId="23A12B4E" w:rsidR="00B07316" w:rsidRDefault="00A32354" w:rsidP="002D3739">
      <w:pPr>
        <w:spacing w:after="0" w:line="240" w:lineRule="auto"/>
        <w:jc w:val="center"/>
        <w:rPr>
          <w:rFonts w:eastAsia="Calibri" w:cstheme="minorHAnsi"/>
          <w:b/>
          <w:noProof/>
          <w:sz w:val="24"/>
          <w:szCs w:val="24"/>
        </w:rPr>
      </w:pPr>
      <w:r w:rsidRPr="00F013DA">
        <w:rPr>
          <w:rFonts w:eastAsia="Calibri" w:cstheme="minorHAnsi"/>
          <w:b/>
          <w:noProof/>
          <w:sz w:val="24"/>
          <w:szCs w:val="24"/>
        </w:rPr>
        <w:t xml:space="preserve">MOLALLA CITY COUNCIL </w:t>
      </w:r>
      <w:r w:rsidR="00F57A28">
        <w:rPr>
          <w:rFonts w:eastAsia="Calibri" w:cstheme="minorHAnsi"/>
          <w:b/>
          <w:noProof/>
          <w:sz w:val="24"/>
          <w:szCs w:val="24"/>
        </w:rPr>
        <w:t>&amp; PLANNING COMMISSION</w:t>
      </w:r>
    </w:p>
    <w:p w14:paraId="24BAF412" w14:textId="77777777" w:rsidR="00904530" w:rsidRPr="00F013DA" w:rsidRDefault="00904530" w:rsidP="00904530">
      <w:pPr>
        <w:spacing w:after="0" w:line="240" w:lineRule="auto"/>
        <w:jc w:val="center"/>
        <w:rPr>
          <w:rFonts w:eastAsia="Calibri" w:cstheme="minorHAnsi"/>
          <w:b/>
          <w:noProof/>
          <w:szCs w:val="24"/>
        </w:rPr>
      </w:pPr>
      <w:r>
        <w:rPr>
          <w:rFonts w:eastAsia="Calibri" w:cstheme="minorHAnsi"/>
          <w:b/>
          <w:noProof/>
          <w:sz w:val="24"/>
          <w:szCs w:val="24"/>
        </w:rPr>
        <w:t>JOINT SESSION</w:t>
      </w:r>
    </w:p>
    <w:p w14:paraId="51F74491" w14:textId="76323F07" w:rsidR="002D3739" w:rsidRPr="00F013DA" w:rsidRDefault="00F57A28" w:rsidP="002D3739">
      <w:pPr>
        <w:spacing w:after="0" w:line="240" w:lineRule="auto"/>
        <w:jc w:val="center"/>
        <w:rPr>
          <w:rFonts w:eastAsia="Calibri" w:cstheme="minorHAnsi"/>
          <w:b/>
          <w:noProof/>
          <w:sz w:val="24"/>
          <w:szCs w:val="24"/>
        </w:rPr>
      </w:pPr>
      <w:r>
        <w:rPr>
          <w:rFonts w:eastAsia="Calibri" w:cstheme="minorHAnsi"/>
          <w:b/>
          <w:noProof/>
          <w:sz w:val="24"/>
          <w:szCs w:val="24"/>
        </w:rPr>
        <w:t xml:space="preserve">November </w:t>
      </w:r>
      <w:r w:rsidR="00786B32">
        <w:rPr>
          <w:rFonts w:eastAsia="Calibri" w:cstheme="minorHAnsi"/>
          <w:b/>
          <w:noProof/>
          <w:sz w:val="24"/>
          <w:szCs w:val="24"/>
        </w:rPr>
        <w:t>20, 2024</w:t>
      </w:r>
      <w:r w:rsidR="00904530">
        <w:rPr>
          <w:rFonts w:eastAsia="Calibri" w:cstheme="minorHAnsi"/>
          <w:b/>
          <w:noProof/>
          <w:sz w:val="24"/>
          <w:szCs w:val="24"/>
        </w:rPr>
        <w:t xml:space="preserve"> |</w:t>
      </w:r>
      <w:r w:rsidR="00A57879">
        <w:rPr>
          <w:rFonts w:eastAsia="Calibri" w:cstheme="minorHAnsi"/>
          <w:b/>
          <w:noProof/>
          <w:sz w:val="24"/>
          <w:szCs w:val="24"/>
        </w:rPr>
        <w:t>6:</w:t>
      </w:r>
      <w:r w:rsidR="00C55C9D">
        <w:rPr>
          <w:rFonts w:eastAsia="Calibri" w:cstheme="minorHAnsi"/>
          <w:b/>
          <w:noProof/>
          <w:sz w:val="24"/>
          <w:szCs w:val="24"/>
        </w:rPr>
        <w:t>30</w:t>
      </w:r>
      <w:r w:rsidR="00A7196F" w:rsidRPr="00F013DA">
        <w:rPr>
          <w:rFonts w:eastAsia="Calibri" w:cstheme="minorHAnsi"/>
          <w:b/>
          <w:noProof/>
          <w:sz w:val="24"/>
          <w:szCs w:val="24"/>
        </w:rPr>
        <w:t xml:space="preserve"> PM</w:t>
      </w:r>
      <w:r w:rsidR="002D3739" w:rsidRPr="00F013DA">
        <w:rPr>
          <w:rFonts w:eastAsia="Calibri" w:cstheme="minorHAnsi"/>
          <w:b/>
          <w:noProof/>
          <w:sz w:val="24"/>
          <w:szCs w:val="24"/>
        </w:rPr>
        <w:t xml:space="preserve"> </w:t>
      </w:r>
    </w:p>
    <w:p w14:paraId="160E570E" w14:textId="1228CEE7" w:rsidR="002D3739" w:rsidRPr="00F013DA" w:rsidRDefault="002D3739" w:rsidP="002D3739">
      <w:pPr>
        <w:spacing w:after="0" w:line="240" w:lineRule="auto"/>
        <w:jc w:val="center"/>
        <w:rPr>
          <w:rFonts w:eastAsia="Calibri" w:cstheme="minorHAnsi"/>
          <w:b/>
          <w:noProof/>
          <w:sz w:val="24"/>
          <w:szCs w:val="24"/>
        </w:rPr>
      </w:pPr>
      <w:r w:rsidRPr="00F013DA">
        <w:rPr>
          <w:rFonts w:eastAsia="Calibri" w:cstheme="minorHAnsi"/>
          <w:b/>
          <w:noProof/>
          <w:sz w:val="24"/>
          <w:szCs w:val="24"/>
        </w:rPr>
        <w:t xml:space="preserve">Molalla </w:t>
      </w:r>
      <w:r w:rsidR="00F57A28">
        <w:rPr>
          <w:rFonts w:eastAsia="Calibri" w:cstheme="minorHAnsi"/>
          <w:b/>
          <w:noProof/>
          <w:sz w:val="24"/>
          <w:szCs w:val="24"/>
        </w:rPr>
        <w:t>Civic Center</w:t>
      </w:r>
    </w:p>
    <w:p w14:paraId="3F2E6889" w14:textId="77777777" w:rsidR="002D3739" w:rsidRPr="00F013DA" w:rsidRDefault="002D3739" w:rsidP="002D3739">
      <w:pPr>
        <w:spacing w:after="0" w:line="240" w:lineRule="auto"/>
        <w:jc w:val="center"/>
        <w:rPr>
          <w:rFonts w:eastAsia="Calibri" w:cstheme="minorHAnsi"/>
          <w:b/>
          <w:noProof/>
          <w:sz w:val="24"/>
          <w:szCs w:val="24"/>
        </w:rPr>
      </w:pPr>
      <w:r w:rsidRPr="00F013DA">
        <w:rPr>
          <w:rFonts w:eastAsia="Calibri" w:cstheme="minorHAnsi"/>
          <w:b/>
          <w:noProof/>
          <w:sz w:val="24"/>
          <w:szCs w:val="24"/>
        </w:rPr>
        <w:t>315 Kennel Ave, Molalla, OR 97038</w:t>
      </w:r>
    </w:p>
    <w:p w14:paraId="726D2F4D" w14:textId="77777777" w:rsidR="002D3739" w:rsidRDefault="002D3739" w:rsidP="002D3739">
      <w:pPr>
        <w:pBdr>
          <w:bottom w:val="single" w:sz="12" w:space="0" w:color="auto"/>
        </w:pBdr>
        <w:spacing w:after="0" w:line="276" w:lineRule="auto"/>
        <w:rPr>
          <w:rFonts w:eastAsia="Calibri" w:cstheme="minorHAnsi"/>
          <w:b/>
          <w:noProof/>
          <w:sz w:val="20"/>
          <w:szCs w:val="24"/>
          <w:highlight w:val="yellow"/>
          <w:u w:val="single"/>
        </w:rPr>
      </w:pPr>
    </w:p>
    <w:p w14:paraId="6C13835B" w14:textId="77777777" w:rsidR="00904530" w:rsidRPr="00F013DA" w:rsidRDefault="00904530" w:rsidP="002D3739">
      <w:pPr>
        <w:pBdr>
          <w:bottom w:val="single" w:sz="12" w:space="0" w:color="auto"/>
        </w:pBdr>
        <w:spacing w:after="0" w:line="276" w:lineRule="auto"/>
        <w:rPr>
          <w:rFonts w:eastAsia="Calibri" w:cstheme="minorHAnsi"/>
          <w:b/>
          <w:noProof/>
          <w:sz w:val="20"/>
          <w:szCs w:val="24"/>
          <w:highlight w:val="yellow"/>
          <w:u w:val="single"/>
        </w:rPr>
      </w:pPr>
    </w:p>
    <w:p w14:paraId="61BC8D83" w14:textId="64A9D4BC" w:rsidR="00A7196F" w:rsidRPr="00F013DA" w:rsidRDefault="00A7196F" w:rsidP="00A32354">
      <w:pPr>
        <w:pBdr>
          <w:bottom w:val="single" w:sz="12" w:space="0" w:color="auto"/>
        </w:pBdr>
        <w:spacing w:after="0" w:line="240" w:lineRule="auto"/>
        <w:jc w:val="center"/>
        <w:rPr>
          <w:rFonts w:eastAsia="Calibri" w:cstheme="minorHAnsi"/>
          <w:b/>
          <w:i/>
          <w:noProof/>
        </w:rPr>
      </w:pPr>
      <w:r w:rsidRPr="00F013DA">
        <w:rPr>
          <w:rFonts w:eastAsia="Calibri" w:cstheme="minorHAnsi"/>
          <w:b/>
          <w:i/>
          <w:noProof/>
        </w:rPr>
        <w:t xml:space="preserve">Mayor </w:t>
      </w:r>
      <w:r w:rsidR="00E75F68">
        <w:rPr>
          <w:rFonts w:eastAsia="Calibri" w:cstheme="minorHAnsi"/>
          <w:b/>
          <w:i/>
          <w:noProof/>
        </w:rPr>
        <w:t>Scott Keyser</w:t>
      </w:r>
    </w:p>
    <w:p w14:paraId="7160FB3D" w14:textId="516B4BAF" w:rsidR="001F0A4B" w:rsidRPr="00F013DA" w:rsidRDefault="001F0A4B" w:rsidP="001F0A4B">
      <w:pPr>
        <w:pBdr>
          <w:bottom w:val="single" w:sz="12" w:space="0" w:color="auto"/>
        </w:pBdr>
        <w:spacing w:after="0" w:line="240" w:lineRule="auto"/>
        <w:rPr>
          <w:rFonts w:eastAsia="Calibri" w:cstheme="minorHAnsi"/>
          <w:b/>
          <w:i/>
          <w:noProof/>
        </w:rPr>
      </w:pPr>
      <w:r w:rsidRPr="00F013DA">
        <w:rPr>
          <w:rFonts w:eastAsia="Calibri" w:cstheme="minorHAnsi"/>
          <w:b/>
          <w:i/>
          <w:noProof/>
        </w:rPr>
        <w:t xml:space="preserve">Council President </w:t>
      </w:r>
      <w:r w:rsidR="005625D6">
        <w:rPr>
          <w:rFonts w:eastAsia="Calibri" w:cstheme="minorHAnsi"/>
          <w:b/>
          <w:i/>
          <w:noProof/>
        </w:rPr>
        <w:t>Jody Newland</w:t>
      </w:r>
      <w:r w:rsidRPr="00F013DA">
        <w:rPr>
          <w:rFonts w:eastAsia="Calibri" w:cstheme="minorHAnsi"/>
          <w:b/>
          <w:i/>
          <w:noProof/>
        </w:rPr>
        <w:t xml:space="preserve">                                                                                   </w:t>
      </w:r>
      <w:r w:rsidR="005625D6">
        <w:rPr>
          <w:rFonts w:eastAsia="Calibri" w:cstheme="minorHAnsi"/>
          <w:b/>
          <w:i/>
          <w:noProof/>
        </w:rPr>
        <w:t xml:space="preserve"> </w:t>
      </w:r>
      <w:r w:rsidRPr="00F013DA">
        <w:rPr>
          <w:rFonts w:eastAsia="Calibri" w:cstheme="minorHAnsi"/>
          <w:b/>
          <w:i/>
          <w:noProof/>
        </w:rPr>
        <w:t xml:space="preserve">Councilor </w:t>
      </w:r>
      <w:r w:rsidR="005625D6">
        <w:rPr>
          <w:rFonts w:eastAsia="Calibri" w:cstheme="minorHAnsi"/>
          <w:b/>
          <w:i/>
          <w:noProof/>
        </w:rPr>
        <w:t>Leota Childress</w:t>
      </w:r>
    </w:p>
    <w:p w14:paraId="720CD554" w14:textId="0128B449" w:rsidR="001F0A4B" w:rsidRDefault="001F0A4B" w:rsidP="001F0A4B">
      <w:pPr>
        <w:pBdr>
          <w:bottom w:val="single" w:sz="12" w:space="0" w:color="auto"/>
        </w:pBdr>
        <w:spacing w:after="0" w:line="240" w:lineRule="auto"/>
        <w:rPr>
          <w:rFonts w:eastAsia="Calibri" w:cstheme="minorHAnsi"/>
          <w:b/>
          <w:i/>
          <w:noProof/>
        </w:rPr>
      </w:pPr>
      <w:r w:rsidRPr="00F013DA">
        <w:rPr>
          <w:rFonts w:eastAsia="Calibri" w:cstheme="minorHAnsi"/>
          <w:b/>
          <w:i/>
          <w:noProof/>
        </w:rPr>
        <w:t xml:space="preserve">Councilor </w:t>
      </w:r>
      <w:r>
        <w:rPr>
          <w:rFonts w:eastAsia="Calibri" w:cstheme="minorHAnsi"/>
          <w:b/>
          <w:i/>
          <w:noProof/>
        </w:rPr>
        <w:t>Terry Shankle</w:t>
      </w:r>
      <w:r w:rsidR="0085562D">
        <w:rPr>
          <w:rFonts w:eastAsia="Calibri" w:cstheme="minorHAnsi"/>
          <w:b/>
          <w:i/>
          <w:noProof/>
        </w:rPr>
        <w:t xml:space="preserve">                                                                                                    </w:t>
      </w:r>
      <w:r>
        <w:rPr>
          <w:rFonts w:eastAsia="Calibri" w:cstheme="minorHAnsi"/>
          <w:b/>
          <w:i/>
          <w:noProof/>
        </w:rPr>
        <w:t xml:space="preserve">Councilor </w:t>
      </w:r>
      <w:r w:rsidR="005625D6">
        <w:rPr>
          <w:rFonts w:eastAsia="Calibri" w:cstheme="minorHAnsi"/>
          <w:b/>
          <w:i/>
          <w:noProof/>
        </w:rPr>
        <w:t>Eric Vermillion</w:t>
      </w:r>
      <w:r w:rsidR="0085562D">
        <w:rPr>
          <w:rFonts w:eastAsia="Calibri" w:cstheme="minorHAnsi"/>
          <w:b/>
          <w:i/>
          <w:noProof/>
        </w:rPr>
        <w:t xml:space="preserve"> </w:t>
      </w:r>
      <w:r w:rsidR="00851254">
        <w:rPr>
          <w:rFonts w:eastAsia="Calibri" w:cstheme="minorHAnsi"/>
          <w:b/>
          <w:i/>
          <w:noProof/>
        </w:rPr>
        <w:t>Councilor RaeLynn Botsford</w:t>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t xml:space="preserve">             Councilor Darci Lightner</w:t>
      </w:r>
    </w:p>
    <w:p w14:paraId="5C25508B" w14:textId="385250EA" w:rsidR="005625D6" w:rsidRDefault="005625D6" w:rsidP="005625D6">
      <w:pPr>
        <w:pBdr>
          <w:bottom w:val="single" w:sz="12" w:space="0" w:color="auto"/>
        </w:pBdr>
        <w:spacing w:after="0" w:line="240" w:lineRule="auto"/>
        <w:jc w:val="center"/>
        <w:rPr>
          <w:rFonts w:eastAsia="Calibri" w:cstheme="minorHAnsi"/>
          <w:b/>
          <w:i/>
          <w:noProof/>
        </w:rPr>
      </w:pPr>
      <w:r>
        <w:rPr>
          <w:rFonts w:eastAsia="Calibri" w:cstheme="minorHAnsi"/>
          <w:b/>
          <w:i/>
          <w:noProof/>
        </w:rPr>
        <w:t xml:space="preserve">Planning Chair </w:t>
      </w:r>
      <w:r w:rsidR="00851254">
        <w:rPr>
          <w:rFonts w:eastAsia="Calibri" w:cstheme="minorHAnsi"/>
          <w:b/>
          <w:i/>
          <w:noProof/>
        </w:rPr>
        <w:t>Doug Eaglebear</w:t>
      </w:r>
    </w:p>
    <w:p w14:paraId="11027CFD" w14:textId="1CD0E509" w:rsidR="005625D6" w:rsidRDefault="005625D6" w:rsidP="005625D6">
      <w:pPr>
        <w:pBdr>
          <w:bottom w:val="single" w:sz="12" w:space="0" w:color="auto"/>
        </w:pBdr>
        <w:spacing w:after="0" w:line="240" w:lineRule="auto"/>
        <w:rPr>
          <w:rFonts w:eastAsia="Calibri" w:cstheme="minorHAnsi"/>
          <w:b/>
          <w:i/>
          <w:noProof/>
        </w:rPr>
      </w:pPr>
      <w:r>
        <w:rPr>
          <w:rFonts w:eastAsia="Calibri" w:cstheme="minorHAnsi"/>
          <w:b/>
          <w:i/>
          <w:noProof/>
        </w:rPr>
        <w:t xml:space="preserve">Commissioner </w:t>
      </w:r>
      <w:r w:rsidR="00851254">
        <w:rPr>
          <w:rFonts w:eastAsia="Calibri" w:cstheme="minorHAnsi"/>
          <w:b/>
          <w:i/>
          <w:noProof/>
        </w:rPr>
        <w:t>Connie Sharp</w:t>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r>
      <w:r w:rsidR="0085562D">
        <w:rPr>
          <w:rFonts w:eastAsia="Calibri" w:cstheme="minorHAnsi"/>
          <w:b/>
          <w:i/>
          <w:noProof/>
        </w:rPr>
        <w:tab/>
        <w:t xml:space="preserve">              </w:t>
      </w:r>
      <w:r w:rsidR="0085562D">
        <w:rPr>
          <w:rFonts w:eastAsia="Calibri" w:cstheme="minorHAnsi"/>
          <w:b/>
          <w:i/>
          <w:noProof/>
        </w:rPr>
        <w:tab/>
      </w:r>
      <w:r w:rsidR="00786B32">
        <w:rPr>
          <w:rFonts w:eastAsia="Calibri" w:cstheme="minorHAnsi"/>
          <w:b/>
          <w:i/>
          <w:noProof/>
        </w:rPr>
        <w:t xml:space="preserve">          </w:t>
      </w:r>
      <w:r w:rsidR="0085562D">
        <w:rPr>
          <w:rFonts w:eastAsia="Calibri" w:cstheme="minorHAnsi"/>
          <w:b/>
          <w:i/>
          <w:noProof/>
        </w:rPr>
        <w:t>Commissioner Clint Ancell</w:t>
      </w:r>
    </w:p>
    <w:p w14:paraId="67E41163" w14:textId="4538241E" w:rsidR="00786B32" w:rsidRDefault="005625D6" w:rsidP="005625D6">
      <w:pPr>
        <w:pBdr>
          <w:bottom w:val="single" w:sz="12" w:space="0" w:color="auto"/>
        </w:pBdr>
        <w:spacing w:after="0" w:line="240" w:lineRule="auto"/>
        <w:rPr>
          <w:rFonts w:eastAsia="Calibri" w:cstheme="minorHAnsi"/>
          <w:b/>
          <w:i/>
          <w:noProof/>
        </w:rPr>
      </w:pPr>
      <w:r>
        <w:rPr>
          <w:rFonts w:eastAsia="Calibri" w:cstheme="minorHAnsi"/>
          <w:b/>
          <w:i/>
          <w:noProof/>
        </w:rPr>
        <w:t xml:space="preserve">Commissioner </w:t>
      </w:r>
      <w:r w:rsidR="00851254">
        <w:rPr>
          <w:rFonts w:eastAsia="Calibri" w:cstheme="minorHAnsi"/>
          <w:b/>
          <w:i/>
          <w:noProof/>
        </w:rPr>
        <w:t>Martin Ornelas</w:t>
      </w:r>
      <w:r w:rsidR="00786B32">
        <w:rPr>
          <w:rFonts w:eastAsia="Calibri" w:cstheme="minorHAnsi"/>
          <w:b/>
          <w:i/>
          <w:noProof/>
        </w:rPr>
        <w:t xml:space="preserve">                                                                                     </w:t>
      </w:r>
      <w:r>
        <w:rPr>
          <w:rFonts w:eastAsia="Calibri" w:cstheme="minorHAnsi"/>
          <w:b/>
          <w:i/>
          <w:noProof/>
        </w:rPr>
        <w:t xml:space="preserve">Commissioner </w:t>
      </w:r>
      <w:r w:rsidR="00851254">
        <w:rPr>
          <w:rFonts w:eastAsia="Calibri" w:cstheme="minorHAnsi"/>
          <w:b/>
          <w:i/>
          <w:noProof/>
        </w:rPr>
        <w:t>David Pott</w:t>
      </w:r>
      <w:r w:rsidR="00786B32">
        <w:rPr>
          <w:rFonts w:eastAsia="Calibri" w:cstheme="minorHAnsi"/>
          <w:b/>
          <w:i/>
          <w:noProof/>
        </w:rPr>
        <w:t>s</w:t>
      </w:r>
    </w:p>
    <w:p w14:paraId="789E67C6" w14:textId="5E81D1DE" w:rsidR="005625D6" w:rsidRDefault="00786B32" w:rsidP="005625D6">
      <w:pPr>
        <w:pBdr>
          <w:bottom w:val="single" w:sz="12" w:space="0" w:color="auto"/>
        </w:pBdr>
        <w:spacing w:after="0" w:line="240" w:lineRule="auto"/>
        <w:rPr>
          <w:rFonts w:eastAsia="Calibri" w:cstheme="minorHAnsi"/>
          <w:b/>
          <w:i/>
          <w:noProof/>
        </w:rPr>
      </w:pPr>
      <w:r>
        <w:rPr>
          <w:rFonts w:eastAsia="Calibri" w:cstheme="minorHAnsi"/>
          <w:b/>
          <w:i/>
          <w:noProof/>
        </w:rPr>
        <w:t xml:space="preserve">Commissioner Brady Rickey                                                                                                                       </w:t>
      </w:r>
      <w:r w:rsidR="00851254">
        <w:rPr>
          <w:rFonts w:eastAsia="Calibri" w:cstheme="minorHAnsi"/>
          <w:b/>
          <w:i/>
          <w:noProof/>
        </w:rPr>
        <w:t xml:space="preserve">   Vacancy</w:t>
      </w:r>
    </w:p>
    <w:p w14:paraId="0A655DA9" w14:textId="77777777" w:rsidR="001F0A4B" w:rsidRPr="001F0A4B" w:rsidRDefault="001F0A4B" w:rsidP="001F0A4B">
      <w:pPr>
        <w:pBdr>
          <w:bottom w:val="single" w:sz="12" w:space="0" w:color="auto"/>
        </w:pBdr>
        <w:spacing w:after="0" w:line="240" w:lineRule="auto"/>
        <w:rPr>
          <w:rFonts w:eastAsia="Calibri" w:cstheme="minorHAnsi"/>
          <w:b/>
          <w:i/>
          <w:noProof/>
          <w:sz w:val="16"/>
          <w:szCs w:val="16"/>
        </w:rPr>
      </w:pPr>
    </w:p>
    <w:p w14:paraId="0FC472E8" w14:textId="7BF4F3CA" w:rsidR="00D1205D" w:rsidRDefault="00D1205D" w:rsidP="007004E1">
      <w:pPr>
        <w:tabs>
          <w:tab w:val="left" w:pos="360"/>
        </w:tabs>
        <w:spacing w:after="0" w:line="240" w:lineRule="auto"/>
        <w:rPr>
          <w:rFonts w:eastAsia="Calibri" w:cstheme="minorHAnsi"/>
          <w:b/>
          <w:noProof/>
        </w:rPr>
      </w:pPr>
    </w:p>
    <w:p w14:paraId="102DE4DB" w14:textId="1B927A5F" w:rsidR="005625D6" w:rsidRDefault="005625D6" w:rsidP="00CC4673">
      <w:pPr>
        <w:tabs>
          <w:tab w:val="left" w:pos="360"/>
        </w:tabs>
        <w:spacing w:after="0" w:line="240" w:lineRule="auto"/>
        <w:rPr>
          <w:rFonts w:cstheme="minorHAnsi"/>
          <w:i/>
          <w:iCs/>
          <w:color w:val="050505"/>
          <w:sz w:val="20"/>
          <w:szCs w:val="20"/>
          <w:shd w:val="clear" w:color="auto" w:fill="FFFFFF"/>
        </w:rPr>
      </w:pPr>
      <w:r>
        <w:rPr>
          <w:rFonts w:cstheme="minorHAnsi"/>
          <w:i/>
          <w:iCs/>
          <w:color w:val="050505"/>
          <w:sz w:val="20"/>
          <w:szCs w:val="20"/>
          <w:shd w:val="clear" w:color="auto" w:fill="FFFFFF"/>
        </w:rPr>
        <w:t>Live-streaming</w:t>
      </w:r>
      <w:r w:rsidRPr="00EF77C4">
        <w:rPr>
          <w:rFonts w:cstheme="minorHAnsi"/>
          <w:i/>
          <w:iCs/>
          <w:color w:val="050505"/>
          <w:sz w:val="20"/>
          <w:szCs w:val="20"/>
          <w:shd w:val="clear" w:color="auto" w:fill="FFFFFF"/>
        </w:rPr>
        <w:t xml:space="preserve"> of the Molalla City Council Meetings are available on Facebook at “Molalla City Council Meetings – LIVE” and “Molalla City Council Meetings” on You</w:t>
      </w:r>
      <w:r>
        <w:rPr>
          <w:rFonts w:cstheme="minorHAnsi"/>
          <w:i/>
          <w:iCs/>
          <w:color w:val="050505"/>
          <w:sz w:val="20"/>
          <w:szCs w:val="20"/>
          <w:shd w:val="clear" w:color="auto" w:fill="FFFFFF"/>
        </w:rPr>
        <w:t>T</w:t>
      </w:r>
      <w:r w:rsidRPr="00EF77C4">
        <w:rPr>
          <w:rFonts w:cstheme="minorHAnsi"/>
          <w:i/>
          <w:iCs/>
          <w:color w:val="050505"/>
          <w:sz w:val="20"/>
          <w:szCs w:val="20"/>
          <w:shd w:val="clear" w:color="auto" w:fill="FFFFFF"/>
        </w:rPr>
        <w:t>ube.</w:t>
      </w:r>
      <w:r>
        <w:rPr>
          <w:rFonts w:cstheme="minorHAnsi"/>
          <w:i/>
          <w:iCs/>
          <w:color w:val="050505"/>
          <w:sz w:val="20"/>
          <w:szCs w:val="20"/>
          <w:shd w:val="clear" w:color="auto" w:fill="FFFFFF"/>
        </w:rPr>
        <w:t xml:space="preserve"> Citizens can submit Public Comment in the following ways: attend the meeting, email the City Recorder @ </w:t>
      </w:r>
      <w:hyperlink r:id="rId9" w:history="1">
        <w:r w:rsidRPr="009E6DF4">
          <w:rPr>
            <w:rStyle w:val="Hyperlink"/>
            <w:rFonts w:cstheme="minorHAnsi"/>
            <w:i/>
            <w:iCs/>
            <w:sz w:val="20"/>
            <w:szCs w:val="20"/>
            <w:shd w:val="clear" w:color="auto" w:fill="FFFFFF"/>
          </w:rPr>
          <w:t>recorder@cityofmolalla.com</w:t>
        </w:r>
      </w:hyperlink>
      <w:r>
        <w:rPr>
          <w:rFonts w:cstheme="minorHAnsi"/>
          <w:i/>
          <w:iCs/>
          <w:color w:val="050505"/>
          <w:sz w:val="20"/>
          <w:szCs w:val="20"/>
          <w:shd w:val="clear" w:color="auto" w:fill="FFFFFF"/>
        </w:rPr>
        <w:t xml:space="preserve"> by 4:00pm on the day of the meeting, </w:t>
      </w:r>
    </w:p>
    <w:p w14:paraId="4BB15DFB" w14:textId="77777777" w:rsidR="005625D6" w:rsidRPr="00EF77C4" w:rsidRDefault="005625D6" w:rsidP="00CC4673">
      <w:pPr>
        <w:tabs>
          <w:tab w:val="left" w:pos="360"/>
        </w:tabs>
        <w:spacing w:after="0" w:line="240" w:lineRule="auto"/>
        <w:rPr>
          <w:rFonts w:cstheme="minorHAnsi"/>
          <w:i/>
          <w:iCs/>
          <w:color w:val="050505"/>
          <w:sz w:val="20"/>
          <w:szCs w:val="20"/>
          <w:shd w:val="clear" w:color="auto" w:fill="FFFFFF"/>
        </w:rPr>
      </w:pPr>
      <w:r>
        <w:rPr>
          <w:rFonts w:cstheme="minorHAnsi"/>
          <w:i/>
          <w:iCs/>
          <w:color w:val="050505"/>
          <w:sz w:val="20"/>
          <w:szCs w:val="20"/>
          <w:shd w:val="clear" w:color="auto" w:fill="FFFFFF"/>
        </w:rPr>
        <w:t>or drop it off at City Hall, 117 N. Molalla Avenue.</w:t>
      </w:r>
    </w:p>
    <w:p w14:paraId="1DB50585" w14:textId="77777777" w:rsidR="00C55C9D" w:rsidRDefault="00C55C9D" w:rsidP="007004E1">
      <w:pPr>
        <w:tabs>
          <w:tab w:val="left" w:pos="360"/>
        </w:tabs>
        <w:spacing w:after="0" w:line="240" w:lineRule="auto"/>
        <w:rPr>
          <w:rFonts w:eastAsia="Calibri" w:cstheme="minorHAnsi"/>
          <w:b/>
          <w:noProof/>
        </w:rPr>
      </w:pPr>
    </w:p>
    <w:p w14:paraId="0F1F2025" w14:textId="77777777" w:rsidR="00904530" w:rsidRPr="00F013DA" w:rsidRDefault="00904530" w:rsidP="007004E1">
      <w:pPr>
        <w:tabs>
          <w:tab w:val="left" w:pos="360"/>
        </w:tabs>
        <w:spacing w:after="0" w:line="240" w:lineRule="auto"/>
        <w:rPr>
          <w:rFonts w:eastAsia="Calibri" w:cstheme="minorHAnsi"/>
          <w:b/>
          <w:noProof/>
        </w:rPr>
      </w:pPr>
    </w:p>
    <w:p w14:paraId="7E78E0EE" w14:textId="677438EA" w:rsidR="002D3739" w:rsidRDefault="00B51A33" w:rsidP="007004E1">
      <w:pPr>
        <w:numPr>
          <w:ilvl w:val="0"/>
          <w:numId w:val="1"/>
        </w:numPr>
        <w:tabs>
          <w:tab w:val="left" w:pos="360"/>
        </w:tabs>
        <w:spacing w:after="0" w:line="240" w:lineRule="auto"/>
        <w:rPr>
          <w:rFonts w:eastAsia="Calibri" w:cstheme="minorHAnsi"/>
          <w:b/>
          <w:iCs/>
          <w:noProof/>
        </w:rPr>
      </w:pPr>
      <w:r w:rsidRPr="00F013DA">
        <w:rPr>
          <w:rFonts w:eastAsia="Calibri" w:cstheme="minorHAnsi"/>
          <w:b/>
          <w:iCs/>
          <w:noProof/>
        </w:rPr>
        <w:t xml:space="preserve">CALL TO ORDER </w:t>
      </w:r>
      <w:r w:rsidR="00D4196C">
        <w:rPr>
          <w:rFonts w:eastAsia="Calibri" w:cstheme="minorHAnsi"/>
          <w:b/>
          <w:iCs/>
          <w:noProof/>
        </w:rPr>
        <w:t xml:space="preserve">AND </w:t>
      </w:r>
      <w:r w:rsidR="001F11DD">
        <w:rPr>
          <w:rFonts w:eastAsia="Calibri" w:cstheme="minorHAnsi"/>
          <w:b/>
          <w:iCs/>
          <w:noProof/>
        </w:rPr>
        <w:t>FLAG SALUTE</w:t>
      </w:r>
    </w:p>
    <w:p w14:paraId="60E3A5BB" w14:textId="77777777" w:rsidR="00904530" w:rsidRDefault="00904530" w:rsidP="007A5701">
      <w:pPr>
        <w:tabs>
          <w:tab w:val="left" w:pos="360"/>
        </w:tabs>
        <w:spacing w:after="0" w:line="240" w:lineRule="auto"/>
        <w:ind w:left="360"/>
        <w:rPr>
          <w:rFonts w:eastAsia="Calibri" w:cstheme="minorHAnsi"/>
          <w:b/>
          <w:iCs/>
          <w:noProof/>
        </w:rPr>
      </w:pPr>
    </w:p>
    <w:p w14:paraId="190EEEDB" w14:textId="36EBAF84" w:rsidR="007A5701" w:rsidRPr="007004E1" w:rsidRDefault="001F11DD" w:rsidP="007A5701">
      <w:pPr>
        <w:pStyle w:val="ListParagraph"/>
        <w:numPr>
          <w:ilvl w:val="0"/>
          <w:numId w:val="1"/>
        </w:numPr>
        <w:tabs>
          <w:tab w:val="left" w:pos="360"/>
        </w:tabs>
        <w:spacing w:after="0" w:line="240" w:lineRule="auto"/>
        <w:rPr>
          <w:rFonts w:eastAsia="Calibri" w:cstheme="minorHAnsi"/>
          <w:iCs/>
          <w:noProof/>
        </w:rPr>
      </w:pPr>
      <w:r>
        <w:rPr>
          <w:rFonts w:eastAsia="Calibri" w:cstheme="minorHAnsi"/>
          <w:b/>
          <w:iCs/>
          <w:noProof/>
        </w:rPr>
        <w:t>ROLL CALL</w:t>
      </w:r>
    </w:p>
    <w:p w14:paraId="5C16E4E7" w14:textId="77777777" w:rsidR="000B1F63" w:rsidRDefault="000B1F63" w:rsidP="00186E58">
      <w:pPr>
        <w:tabs>
          <w:tab w:val="left" w:pos="360"/>
        </w:tabs>
        <w:spacing w:after="0" w:line="240" w:lineRule="auto"/>
        <w:rPr>
          <w:rFonts w:cstheme="minorHAnsi"/>
          <w:noProof/>
        </w:rPr>
      </w:pPr>
    </w:p>
    <w:p w14:paraId="5239241B" w14:textId="77777777" w:rsidR="000B1F63" w:rsidRPr="007004E1" w:rsidRDefault="000B1F63" w:rsidP="000B1F63">
      <w:pPr>
        <w:pStyle w:val="ListParagraph"/>
        <w:numPr>
          <w:ilvl w:val="0"/>
          <w:numId w:val="1"/>
        </w:numPr>
        <w:tabs>
          <w:tab w:val="left" w:pos="360"/>
        </w:tabs>
        <w:spacing w:after="0" w:line="240" w:lineRule="auto"/>
        <w:rPr>
          <w:rFonts w:eastAsia="Calibri" w:cstheme="minorHAnsi"/>
          <w:iCs/>
          <w:noProof/>
        </w:rPr>
      </w:pPr>
      <w:r>
        <w:rPr>
          <w:rFonts w:eastAsia="Calibri" w:cstheme="minorHAnsi"/>
          <w:b/>
          <w:iCs/>
          <w:noProof/>
        </w:rPr>
        <w:t xml:space="preserve">PUBLIC COMMENT  </w:t>
      </w:r>
    </w:p>
    <w:p w14:paraId="752AFFCA" w14:textId="77777777" w:rsidR="000B1F63" w:rsidRPr="0004565B" w:rsidRDefault="000B1F63" w:rsidP="000B1F63">
      <w:pPr>
        <w:pStyle w:val="NoSpacing"/>
        <w:ind w:left="360"/>
        <w:rPr>
          <w:rFonts w:cstheme="minorHAnsi"/>
          <w:i/>
          <w:iCs/>
          <w:color w:val="auto"/>
          <w:sz w:val="16"/>
          <w:szCs w:val="16"/>
        </w:rPr>
      </w:pPr>
      <w:r w:rsidRPr="0004565B">
        <w:rPr>
          <w:i/>
          <w:iCs/>
          <w:sz w:val="16"/>
          <w:szCs w:val="16"/>
        </w:rPr>
        <w:t>(</w:t>
      </w:r>
      <w:r w:rsidRPr="0004565B">
        <w:rPr>
          <w:rFonts w:cstheme="minorHAnsi"/>
          <w:i/>
          <w:iCs/>
          <w:color w:val="auto"/>
          <w:sz w:val="16"/>
          <w:szCs w:val="16"/>
        </w:rPr>
        <w:t xml:space="preserve">Citizens are allowed up to 3 minutes to present information relevant to the </w:t>
      </w:r>
      <w:proofErr w:type="gramStart"/>
      <w:r w:rsidRPr="0004565B">
        <w:rPr>
          <w:rFonts w:cstheme="minorHAnsi"/>
          <w:i/>
          <w:iCs/>
          <w:color w:val="auto"/>
          <w:sz w:val="16"/>
          <w:szCs w:val="16"/>
        </w:rPr>
        <w:t>City</w:t>
      </w:r>
      <w:proofErr w:type="gramEnd"/>
      <w:r w:rsidRPr="0004565B">
        <w:rPr>
          <w:rFonts w:cstheme="minorHAnsi"/>
          <w:i/>
          <w:iCs/>
          <w:color w:val="auto"/>
          <w:sz w:val="16"/>
          <w:szCs w:val="16"/>
        </w:rPr>
        <w:t xml:space="preserve"> but not listed as an item on the agenda.  Prior to speaking, citizens shall complete a comment form and deliver it to the City Recorder. The City Council does not generally engage in dialogue with those making comments but may refer the issue to the City Manager.  Complaints shall first be addressed at the department level prior to addressing the City Council.)</w:t>
      </w:r>
    </w:p>
    <w:p w14:paraId="4A20BCCA" w14:textId="77777777" w:rsidR="00904530" w:rsidRPr="00186E58" w:rsidRDefault="00904530" w:rsidP="00186E58">
      <w:pPr>
        <w:tabs>
          <w:tab w:val="left" w:pos="360"/>
        </w:tabs>
        <w:spacing w:after="0" w:line="240" w:lineRule="auto"/>
        <w:rPr>
          <w:rFonts w:cstheme="minorHAnsi"/>
          <w:noProof/>
        </w:rPr>
      </w:pPr>
    </w:p>
    <w:p w14:paraId="122FEB6D" w14:textId="6C0573BD" w:rsidR="00C715C9" w:rsidRPr="00786B32" w:rsidRDefault="00A57879" w:rsidP="007004E1">
      <w:pPr>
        <w:pStyle w:val="ListParagraph"/>
        <w:numPr>
          <w:ilvl w:val="0"/>
          <w:numId w:val="1"/>
        </w:numPr>
        <w:tabs>
          <w:tab w:val="left" w:pos="360"/>
        </w:tabs>
        <w:spacing w:after="0" w:line="240" w:lineRule="auto"/>
        <w:rPr>
          <w:rFonts w:cstheme="minorHAnsi"/>
          <w:iCs/>
          <w:noProof/>
        </w:rPr>
      </w:pPr>
      <w:r>
        <w:rPr>
          <w:rFonts w:cstheme="minorHAnsi"/>
          <w:b/>
          <w:iCs/>
          <w:noProof/>
        </w:rPr>
        <w:t>DISCUSSION ITEMS</w:t>
      </w:r>
    </w:p>
    <w:p w14:paraId="0D44C7F8" w14:textId="73669C57" w:rsidR="00CC4673" w:rsidRDefault="00904530" w:rsidP="00CC4673">
      <w:pPr>
        <w:pStyle w:val="ListParagraph"/>
        <w:numPr>
          <w:ilvl w:val="0"/>
          <w:numId w:val="34"/>
        </w:numPr>
        <w:rPr>
          <w:rFonts w:cstheme="minorHAnsi"/>
          <w:iCs/>
          <w:noProof/>
        </w:rPr>
      </w:pPr>
      <w:r>
        <w:rPr>
          <w:rFonts w:cstheme="minorHAnsi"/>
          <w:iCs/>
          <w:noProof/>
        </w:rPr>
        <w:t>Molalla Parks and Recreation Plan Update (City Staff/Cameron McCarthy Group)</w:t>
      </w:r>
      <w:r w:rsidR="006D2542">
        <w:rPr>
          <w:rFonts w:cstheme="minorHAnsi"/>
          <w:iCs/>
          <w:noProof/>
        </w:rPr>
        <w:tab/>
        <w:t>Pg.</w:t>
      </w:r>
      <w:r w:rsidR="00770C7B">
        <w:rPr>
          <w:rFonts w:cstheme="minorHAnsi"/>
          <w:iCs/>
          <w:noProof/>
        </w:rPr>
        <w:t xml:space="preserve"> 2</w:t>
      </w:r>
    </w:p>
    <w:p w14:paraId="20156DD9" w14:textId="088FA9EB" w:rsidR="00CC4673" w:rsidRPr="00904530" w:rsidRDefault="00904530" w:rsidP="00CC4673">
      <w:pPr>
        <w:pStyle w:val="ListParagraph"/>
        <w:numPr>
          <w:ilvl w:val="0"/>
          <w:numId w:val="34"/>
        </w:numPr>
        <w:rPr>
          <w:rFonts w:cstheme="minorHAnsi"/>
          <w:iCs/>
          <w:noProof/>
        </w:rPr>
      </w:pPr>
      <w:r w:rsidRPr="00904530">
        <w:rPr>
          <w:rFonts w:cstheme="minorHAnsi"/>
          <w:iCs/>
          <w:noProof/>
        </w:rPr>
        <w:t>Pavement Condition Index &amp; Resurfacing Program Update (Co</w:t>
      </w:r>
      <w:r>
        <w:rPr>
          <w:rFonts w:cstheme="minorHAnsi"/>
          <w:iCs/>
          <w:noProof/>
        </w:rPr>
        <w:t>rthell)</w:t>
      </w:r>
      <w:r w:rsidR="006D2542">
        <w:rPr>
          <w:rFonts w:cstheme="minorHAnsi"/>
          <w:iCs/>
          <w:noProof/>
        </w:rPr>
        <w:tab/>
      </w:r>
      <w:r w:rsidR="006D2542">
        <w:rPr>
          <w:rFonts w:cstheme="minorHAnsi"/>
          <w:iCs/>
          <w:noProof/>
        </w:rPr>
        <w:tab/>
      </w:r>
      <w:r w:rsidR="006D2542">
        <w:rPr>
          <w:rFonts w:cstheme="minorHAnsi"/>
          <w:iCs/>
          <w:noProof/>
        </w:rPr>
        <w:tab/>
        <w:t>Pg.</w:t>
      </w:r>
      <w:r w:rsidR="00770C7B">
        <w:rPr>
          <w:rFonts w:cstheme="minorHAnsi"/>
          <w:iCs/>
          <w:noProof/>
        </w:rPr>
        <w:t xml:space="preserve"> 138</w:t>
      </w:r>
    </w:p>
    <w:p w14:paraId="7E1ED321" w14:textId="00B367BA" w:rsidR="00CC4673" w:rsidRDefault="00CC4673" w:rsidP="00CC4673">
      <w:pPr>
        <w:pStyle w:val="ListParagraph"/>
        <w:numPr>
          <w:ilvl w:val="0"/>
          <w:numId w:val="34"/>
        </w:numPr>
        <w:rPr>
          <w:rFonts w:cstheme="minorHAnsi"/>
          <w:iCs/>
          <w:noProof/>
        </w:rPr>
      </w:pPr>
      <w:r>
        <w:rPr>
          <w:rFonts w:cstheme="minorHAnsi"/>
          <w:iCs/>
          <w:noProof/>
        </w:rPr>
        <w:t>Christmas Carol Signage</w:t>
      </w:r>
      <w:r w:rsidR="006D2542">
        <w:rPr>
          <w:rFonts w:cstheme="minorHAnsi"/>
          <w:iCs/>
          <w:noProof/>
        </w:rPr>
        <w:tab/>
      </w:r>
      <w:r w:rsidR="006D2542">
        <w:rPr>
          <w:rFonts w:cstheme="minorHAnsi"/>
          <w:iCs/>
          <w:noProof/>
        </w:rPr>
        <w:tab/>
      </w:r>
      <w:r w:rsidR="006D2542">
        <w:rPr>
          <w:rFonts w:cstheme="minorHAnsi"/>
          <w:iCs/>
          <w:noProof/>
        </w:rPr>
        <w:tab/>
      </w:r>
      <w:r w:rsidR="006D2542">
        <w:rPr>
          <w:rFonts w:cstheme="minorHAnsi"/>
          <w:iCs/>
          <w:noProof/>
        </w:rPr>
        <w:tab/>
      </w:r>
      <w:r w:rsidR="006D2542">
        <w:rPr>
          <w:rFonts w:cstheme="minorHAnsi"/>
          <w:iCs/>
          <w:noProof/>
        </w:rPr>
        <w:tab/>
      </w:r>
      <w:r w:rsidR="006D2542">
        <w:rPr>
          <w:rFonts w:cstheme="minorHAnsi"/>
          <w:iCs/>
          <w:noProof/>
        </w:rPr>
        <w:tab/>
      </w:r>
      <w:r w:rsidR="006D2542">
        <w:rPr>
          <w:rFonts w:cstheme="minorHAnsi"/>
          <w:iCs/>
          <w:noProof/>
        </w:rPr>
        <w:tab/>
      </w:r>
      <w:r w:rsidR="006D2542">
        <w:rPr>
          <w:rFonts w:cstheme="minorHAnsi"/>
          <w:iCs/>
          <w:noProof/>
        </w:rPr>
        <w:tab/>
        <w:t>Pg.</w:t>
      </w:r>
      <w:r w:rsidR="00CF52D7">
        <w:rPr>
          <w:rFonts w:cstheme="minorHAnsi"/>
          <w:iCs/>
          <w:noProof/>
        </w:rPr>
        <w:t xml:space="preserve"> 245</w:t>
      </w:r>
    </w:p>
    <w:p w14:paraId="6773E443" w14:textId="77777777" w:rsidR="006D2542" w:rsidRPr="00D36D75" w:rsidRDefault="006D2542" w:rsidP="00786B32">
      <w:pPr>
        <w:pStyle w:val="ListParagraph"/>
        <w:tabs>
          <w:tab w:val="left" w:pos="360"/>
        </w:tabs>
        <w:spacing w:after="0" w:line="240" w:lineRule="auto"/>
        <w:ind w:left="360"/>
        <w:rPr>
          <w:rFonts w:cstheme="minorHAnsi"/>
          <w:iCs/>
          <w:noProof/>
        </w:rPr>
      </w:pPr>
    </w:p>
    <w:p w14:paraId="2A324D9A" w14:textId="77777777" w:rsidR="00630E21" w:rsidRPr="000378B6" w:rsidRDefault="000B35D8" w:rsidP="007004E1">
      <w:pPr>
        <w:pStyle w:val="ListParagraph"/>
        <w:numPr>
          <w:ilvl w:val="0"/>
          <w:numId w:val="1"/>
        </w:numPr>
        <w:tabs>
          <w:tab w:val="left" w:pos="360"/>
          <w:tab w:val="left" w:pos="720"/>
        </w:tabs>
        <w:adjustRightInd w:val="0"/>
        <w:spacing w:after="0" w:line="240" w:lineRule="auto"/>
        <w:rPr>
          <w:rFonts w:cstheme="minorHAnsi"/>
          <w:iCs/>
        </w:rPr>
      </w:pPr>
      <w:r w:rsidRPr="000378B6">
        <w:rPr>
          <w:rFonts w:eastAsia="Calibri" w:cstheme="minorHAnsi"/>
          <w:b/>
          <w:iCs/>
          <w:noProof/>
        </w:rPr>
        <w:t>ADJOURN</w:t>
      </w:r>
    </w:p>
    <w:p w14:paraId="66D7D0C1" w14:textId="1BDE7A27" w:rsidR="00282B49" w:rsidRDefault="00282B49" w:rsidP="007004E1">
      <w:pPr>
        <w:pStyle w:val="ListParagraph"/>
        <w:tabs>
          <w:tab w:val="left" w:pos="360"/>
          <w:tab w:val="left" w:pos="720"/>
        </w:tabs>
        <w:adjustRightInd w:val="0"/>
        <w:spacing w:after="0" w:line="240" w:lineRule="auto"/>
        <w:ind w:left="360"/>
        <w:rPr>
          <w:rFonts w:eastAsia="Calibri" w:cstheme="minorHAnsi"/>
          <w:i/>
          <w:noProof/>
          <w:sz w:val="16"/>
        </w:rPr>
      </w:pPr>
    </w:p>
    <w:p w14:paraId="21FEBE5D" w14:textId="77777777" w:rsidR="00904530" w:rsidRDefault="00904530" w:rsidP="007004E1">
      <w:pPr>
        <w:pStyle w:val="ListParagraph"/>
        <w:tabs>
          <w:tab w:val="left" w:pos="360"/>
          <w:tab w:val="left" w:pos="720"/>
        </w:tabs>
        <w:adjustRightInd w:val="0"/>
        <w:spacing w:after="0" w:line="240" w:lineRule="auto"/>
        <w:ind w:left="360"/>
        <w:rPr>
          <w:rFonts w:eastAsia="Calibri" w:cstheme="minorHAnsi"/>
          <w:i/>
          <w:noProof/>
          <w:sz w:val="16"/>
        </w:rPr>
      </w:pPr>
    </w:p>
    <w:p w14:paraId="6FBD644C" w14:textId="77777777" w:rsidR="00904530" w:rsidRDefault="00904530" w:rsidP="007004E1">
      <w:pPr>
        <w:pStyle w:val="ListParagraph"/>
        <w:tabs>
          <w:tab w:val="left" w:pos="360"/>
          <w:tab w:val="left" w:pos="720"/>
        </w:tabs>
        <w:adjustRightInd w:val="0"/>
        <w:spacing w:after="0" w:line="240" w:lineRule="auto"/>
        <w:ind w:left="360"/>
        <w:rPr>
          <w:rFonts w:eastAsia="Calibri" w:cstheme="minorHAnsi"/>
          <w:i/>
          <w:noProof/>
          <w:sz w:val="16"/>
        </w:rPr>
      </w:pPr>
    </w:p>
    <w:p w14:paraId="5C2D6BCC" w14:textId="77777777" w:rsidR="000B1F63" w:rsidRDefault="000B1F63" w:rsidP="007004E1">
      <w:pPr>
        <w:pStyle w:val="ListParagraph"/>
        <w:tabs>
          <w:tab w:val="left" w:pos="360"/>
          <w:tab w:val="left" w:pos="720"/>
        </w:tabs>
        <w:adjustRightInd w:val="0"/>
        <w:spacing w:after="0" w:line="240" w:lineRule="auto"/>
        <w:ind w:left="360"/>
        <w:rPr>
          <w:rFonts w:eastAsia="Calibri" w:cstheme="minorHAnsi"/>
          <w:i/>
          <w:noProof/>
          <w:sz w:val="16"/>
        </w:rPr>
      </w:pPr>
    </w:p>
    <w:p w14:paraId="28981CEB" w14:textId="77777777" w:rsidR="000B1F63" w:rsidRDefault="000B1F63" w:rsidP="007004E1">
      <w:pPr>
        <w:pStyle w:val="ListParagraph"/>
        <w:tabs>
          <w:tab w:val="left" w:pos="360"/>
          <w:tab w:val="left" w:pos="720"/>
        </w:tabs>
        <w:adjustRightInd w:val="0"/>
        <w:spacing w:after="0" w:line="240" w:lineRule="auto"/>
        <w:ind w:left="360"/>
        <w:rPr>
          <w:rFonts w:eastAsia="Calibri" w:cstheme="minorHAnsi"/>
          <w:i/>
          <w:noProof/>
          <w:sz w:val="16"/>
        </w:rPr>
      </w:pPr>
    </w:p>
    <w:p w14:paraId="3D106F00" w14:textId="77777777" w:rsidR="00904530" w:rsidRDefault="00904530" w:rsidP="007004E1">
      <w:pPr>
        <w:pStyle w:val="ListParagraph"/>
        <w:tabs>
          <w:tab w:val="left" w:pos="360"/>
          <w:tab w:val="left" w:pos="720"/>
        </w:tabs>
        <w:adjustRightInd w:val="0"/>
        <w:spacing w:after="0" w:line="240" w:lineRule="auto"/>
        <w:ind w:left="360"/>
        <w:rPr>
          <w:rFonts w:eastAsia="Calibri" w:cstheme="minorHAnsi"/>
          <w:i/>
          <w:noProof/>
          <w:sz w:val="16"/>
        </w:rPr>
      </w:pPr>
    </w:p>
    <w:p w14:paraId="38A94B27" w14:textId="77777777" w:rsidR="00904530" w:rsidRDefault="00904530" w:rsidP="007004E1">
      <w:pPr>
        <w:pStyle w:val="ListParagraph"/>
        <w:tabs>
          <w:tab w:val="left" w:pos="360"/>
          <w:tab w:val="left" w:pos="720"/>
        </w:tabs>
        <w:adjustRightInd w:val="0"/>
        <w:spacing w:after="0" w:line="240" w:lineRule="auto"/>
        <w:ind w:left="360"/>
        <w:rPr>
          <w:rFonts w:eastAsia="Calibri" w:cstheme="minorHAnsi"/>
          <w:i/>
          <w:noProof/>
          <w:sz w:val="16"/>
        </w:rPr>
      </w:pPr>
    </w:p>
    <w:p w14:paraId="25BF8934" w14:textId="77777777" w:rsidR="00904530" w:rsidRDefault="00904530" w:rsidP="007004E1">
      <w:pPr>
        <w:pStyle w:val="ListParagraph"/>
        <w:tabs>
          <w:tab w:val="left" w:pos="360"/>
          <w:tab w:val="left" w:pos="720"/>
        </w:tabs>
        <w:adjustRightInd w:val="0"/>
        <w:spacing w:after="0" w:line="240" w:lineRule="auto"/>
        <w:ind w:left="360"/>
        <w:rPr>
          <w:rFonts w:eastAsia="Calibri" w:cstheme="minorHAnsi"/>
          <w:i/>
          <w:noProof/>
          <w:sz w:val="16"/>
        </w:rPr>
      </w:pPr>
    </w:p>
    <w:p w14:paraId="02174E98" w14:textId="532ED57D" w:rsidR="005625D6" w:rsidRDefault="005625D6" w:rsidP="007004E1">
      <w:pPr>
        <w:pStyle w:val="ListParagraph"/>
        <w:tabs>
          <w:tab w:val="left" w:pos="360"/>
          <w:tab w:val="left" w:pos="720"/>
        </w:tabs>
        <w:adjustRightInd w:val="0"/>
        <w:spacing w:after="0" w:line="240" w:lineRule="auto"/>
        <w:ind w:left="360"/>
        <w:rPr>
          <w:rFonts w:eastAsia="Calibri" w:cstheme="minorHAnsi"/>
          <w:i/>
          <w:noProof/>
          <w:sz w:val="16"/>
        </w:rPr>
      </w:pPr>
    </w:p>
    <w:p w14:paraId="0C48DCF0" w14:textId="77777777" w:rsidR="004A43A7" w:rsidRDefault="004A43A7" w:rsidP="007004E1">
      <w:pPr>
        <w:pStyle w:val="ListParagraph"/>
        <w:tabs>
          <w:tab w:val="left" w:pos="0"/>
        </w:tabs>
        <w:adjustRightInd w:val="0"/>
        <w:spacing w:after="0" w:line="240" w:lineRule="auto"/>
        <w:ind w:left="0"/>
        <w:rPr>
          <w:rFonts w:eastAsia="Calibri" w:cstheme="minorHAnsi"/>
          <w:i/>
          <w:noProof/>
          <w:sz w:val="16"/>
        </w:rPr>
      </w:pPr>
    </w:p>
    <w:p w14:paraId="72D489D5" w14:textId="61156176" w:rsidR="00282B49" w:rsidRDefault="00282B49" w:rsidP="007004E1">
      <w:pPr>
        <w:pStyle w:val="ListParagraph"/>
        <w:tabs>
          <w:tab w:val="left" w:pos="0"/>
        </w:tabs>
        <w:adjustRightInd w:val="0"/>
        <w:spacing w:after="0" w:line="240" w:lineRule="auto"/>
        <w:ind w:left="0"/>
        <w:rPr>
          <w:rFonts w:eastAsia="Calibri" w:cstheme="minorHAnsi"/>
          <w:i/>
          <w:noProof/>
          <w:sz w:val="16"/>
        </w:rPr>
      </w:pPr>
      <w:r w:rsidRPr="00F013DA">
        <w:rPr>
          <w:rFonts w:eastAsia="Calibri" w:cstheme="minorHAnsi"/>
          <w:i/>
          <w:noProof/>
          <w:sz w:val="16"/>
        </w:rPr>
        <w:t>__________</w:t>
      </w:r>
      <w:r w:rsidR="00D4196C">
        <w:rPr>
          <w:rFonts w:eastAsia="Calibri" w:cstheme="minorHAnsi"/>
          <w:i/>
          <w:noProof/>
          <w:sz w:val="16"/>
        </w:rPr>
        <w:t>________</w:t>
      </w:r>
      <w:r w:rsidRPr="00F013DA">
        <w:rPr>
          <w:rFonts w:eastAsia="Calibri" w:cstheme="minorHAnsi"/>
          <w:i/>
          <w:noProof/>
          <w:sz w:val="16"/>
        </w:rPr>
        <w:t>__________________________________________________________________________________________________</w:t>
      </w:r>
    </w:p>
    <w:p w14:paraId="66D2E183" w14:textId="7F8FCB93" w:rsidR="0026283F" w:rsidRPr="0026283F" w:rsidRDefault="00AC54D3" w:rsidP="00D4196C">
      <w:pPr>
        <w:pStyle w:val="ListParagraph"/>
        <w:tabs>
          <w:tab w:val="left" w:pos="0"/>
        </w:tabs>
        <w:adjustRightInd w:val="0"/>
        <w:spacing w:after="0" w:line="240" w:lineRule="auto"/>
        <w:ind w:left="0"/>
      </w:pPr>
      <w:r w:rsidRPr="00F013DA">
        <w:rPr>
          <w:rFonts w:eastAsia="Calibri" w:cstheme="minorHAnsi"/>
          <w:i/>
          <w:noProof/>
          <w:sz w:val="16"/>
        </w:rPr>
        <w:t xml:space="preserve">Agenda posted at City Hall, Library, </w:t>
      </w:r>
      <w:r w:rsidR="00EE706B" w:rsidRPr="00F013DA">
        <w:rPr>
          <w:rFonts w:eastAsia="Calibri" w:cstheme="minorHAnsi"/>
          <w:i/>
          <w:noProof/>
          <w:sz w:val="16"/>
        </w:rPr>
        <w:t xml:space="preserve">and the </w:t>
      </w:r>
      <w:r w:rsidRPr="00F013DA">
        <w:rPr>
          <w:rFonts w:eastAsia="Calibri" w:cstheme="minorHAnsi"/>
          <w:i/>
          <w:noProof/>
          <w:sz w:val="16"/>
        </w:rPr>
        <w:t xml:space="preserve">City Website at </w:t>
      </w:r>
      <w:r w:rsidR="0032039C" w:rsidRPr="00F013DA">
        <w:rPr>
          <w:rFonts w:eastAsia="Calibri" w:cstheme="minorHAnsi"/>
          <w:i/>
          <w:noProof/>
          <w:sz w:val="16"/>
        </w:rPr>
        <w:t>http://www.cityofmolalla.com/meetings</w:t>
      </w:r>
      <w:r w:rsidRPr="00F013DA">
        <w:rPr>
          <w:rFonts w:eastAsia="Calibri" w:cstheme="minorHAnsi"/>
          <w:i/>
          <w:noProof/>
          <w:sz w:val="16"/>
        </w:rPr>
        <w:t>.</w:t>
      </w:r>
      <w:r w:rsidR="007C1BB3" w:rsidRPr="00F013DA">
        <w:rPr>
          <w:rFonts w:eastAsia="Calibri" w:cstheme="minorHAnsi"/>
          <w:i/>
          <w:noProof/>
          <w:sz w:val="16"/>
        </w:rPr>
        <w:t>T</w:t>
      </w:r>
      <w:r w:rsidR="0032039C" w:rsidRPr="00F013DA">
        <w:rPr>
          <w:rFonts w:eastAsia="Calibri" w:cstheme="minorHAnsi"/>
          <w:i/>
          <w:noProof/>
          <w:sz w:val="16"/>
        </w:rPr>
        <w:t>his</w:t>
      </w:r>
      <w:r w:rsidR="007C1BB3" w:rsidRPr="00F013DA">
        <w:rPr>
          <w:rFonts w:eastAsia="Calibri" w:cstheme="minorHAnsi"/>
          <w:i/>
          <w:noProof/>
          <w:sz w:val="16"/>
        </w:rPr>
        <w:t xml:space="preserve"> meeting location is </w:t>
      </w:r>
      <w:r w:rsidRPr="00F013DA">
        <w:rPr>
          <w:rFonts w:eastAsia="Calibri" w:cstheme="minorHAnsi"/>
          <w:i/>
          <w:noProof/>
          <w:sz w:val="16"/>
        </w:rPr>
        <w:t>wheel</w:t>
      </w:r>
      <w:r w:rsidR="0032039C" w:rsidRPr="00F013DA">
        <w:rPr>
          <w:rFonts w:eastAsia="Calibri" w:cstheme="minorHAnsi"/>
          <w:i/>
          <w:noProof/>
          <w:sz w:val="16"/>
        </w:rPr>
        <w:t xml:space="preserve">chair accessible. </w:t>
      </w:r>
      <w:r w:rsidRPr="00F013DA">
        <w:rPr>
          <w:rFonts w:eastAsia="Calibri" w:cstheme="minorHAnsi"/>
          <w:i/>
          <w:noProof/>
          <w:sz w:val="16"/>
        </w:rPr>
        <w:t>Disabled individuals requiring other assistance must make their request known 48 hours preceding the meeting by contacting the City Recorder’s Office at 503-829-6855.</w:t>
      </w:r>
    </w:p>
    <w:sectPr w:rsidR="0026283F" w:rsidRPr="0026283F" w:rsidSect="00A7196F">
      <w:footerReference w:type="default" r:id="rId10"/>
      <w:pgSz w:w="12240" w:h="15840"/>
      <w:pgMar w:top="720" w:right="1440" w:bottom="720" w:left="144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3219" w14:textId="77777777" w:rsidR="000519EC" w:rsidRDefault="000519EC" w:rsidP="000519EC">
      <w:pPr>
        <w:spacing w:after="0" w:line="240" w:lineRule="auto"/>
      </w:pPr>
      <w:r>
        <w:separator/>
      </w:r>
    </w:p>
  </w:endnote>
  <w:endnote w:type="continuationSeparator" w:id="0">
    <w:p w14:paraId="68F79076" w14:textId="77777777" w:rsidR="000519EC" w:rsidRDefault="000519EC" w:rsidP="0005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F026" w14:textId="5480885F" w:rsidR="00B91B39" w:rsidRDefault="00B91B39" w:rsidP="00B91B39">
    <w:pPr>
      <w:pStyle w:val="Footer"/>
      <w:jc w:val="right"/>
    </w:pPr>
  </w:p>
  <w:p w14:paraId="33F6AF7E" w14:textId="49D48D47" w:rsidR="00B91B39" w:rsidRDefault="00C55C9D">
    <w:pPr>
      <w:pStyle w:val="Footer"/>
    </w:pPr>
    <w:r>
      <w:t>Molalla City Council and Planning Commission: Joint Session - November 1</w:t>
    </w:r>
    <w:r w:rsidR="00851254">
      <w:t>5</w:t>
    </w:r>
    <w:r>
      <w:t>, 202</w:t>
    </w:r>
    <w:r w:rsidR="0085125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8A78" w14:textId="77777777" w:rsidR="000519EC" w:rsidRDefault="000519EC" w:rsidP="000519EC">
      <w:pPr>
        <w:spacing w:after="0" w:line="240" w:lineRule="auto"/>
      </w:pPr>
      <w:r>
        <w:separator/>
      </w:r>
    </w:p>
  </w:footnote>
  <w:footnote w:type="continuationSeparator" w:id="0">
    <w:p w14:paraId="3EA4690C" w14:textId="77777777" w:rsidR="000519EC" w:rsidRDefault="000519EC" w:rsidP="00051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58C"/>
    <w:multiLevelType w:val="hybridMultilevel"/>
    <w:tmpl w:val="EC40D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0589B"/>
    <w:multiLevelType w:val="hybridMultilevel"/>
    <w:tmpl w:val="E1A4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061D"/>
    <w:multiLevelType w:val="hybridMultilevel"/>
    <w:tmpl w:val="9C3EA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1F1"/>
    <w:multiLevelType w:val="hybridMultilevel"/>
    <w:tmpl w:val="2772B1A0"/>
    <w:lvl w:ilvl="0" w:tplc="075EE6D6">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EE386E"/>
    <w:multiLevelType w:val="hybridMultilevel"/>
    <w:tmpl w:val="AF9C8AF4"/>
    <w:lvl w:ilvl="0" w:tplc="9520851C">
      <w:start w:val="1"/>
      <w:numFmt w:val="upperLetter"/>
      <w:lvlText w:val="%1."/>
      <w:lvlJc w:val="left"/>
      <w:pPr>
        <w:ind w:left="720" w:hanging="360"/>
      </w:pPr>
      <w:rPr>
        <w:rFonts w:ascii="Times New Roman" w:hAnsi="Times New Roman" w:cs="Times New Roman"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B3E85"/>
    <w:multiLevelType w:val="hybridMultilevel"/>
    <w:tmpl w:val="8FB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D5910"/>
    <w:multiLevelType w:val="hybridMultilevel"/>
    <w:tmpl w:val="0742E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D7F87"/>
    <w:multiLevelType w:val="hybridMultilevel"/>
    <w:tmpl w:val="03E25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06C6A"/>
    <w:multiLevelType w:val="hybridMultilevel"/>
    <w:tmpl w:val="BCEAF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14ED8"/>
    <w:multiLevelType w:val="hybridMultilevel"/>
    <w:tmpl w:val="9B7EC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70AAB"/>
    <w:multiLevelType w:val="hybridMultilevel"/>
    <w:tmpl w:val="91829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A0B3F"/>
    <w:multiLevelType w:val="hybridMultilevel"/>
    <w:tmpl w:val="E84096B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D0FE9"/>
    <w:multiLevelType w:val="hybridMultilevel"/>
    <w:tmpl w:val="20A6E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9707E"/>
    <w:multiLevelType w:val="hybridMultilevel"/>
    <w:tmpl w:val="4000B874"/>
    <w:lvl w:ilvl="0" w:tplc="C80E4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F6214"/>
    <w:multiLevelType w:val="hybridMultilevel"/>
    <w:tmpl w:val="B1C0A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268AD"/>
    <w:multiLevelType w:val="hybridMultilevel"/>
    <w:tmpl w:val="AB60F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D538D"/>
    <w:multiLevelType w:val="hybridMultilevel"/>
    <w:tmpl w:val="41AE0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A2F2E4F"/>
    <w:multiLevelType w:val="hybridMultilevel"/>
    <w:tmpl w:val="6F0209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510BAF"/>
    <w:multiLevelType w:val="hybridMultilevel"/>
    <w:tmpl w:val="EF96EB48"/>
    <w:lvl w:ilvl="0" w:tplc="0630B54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26EF5"/>
    <w:multiLevelType w:val="hybridMultilevel"/>
    <w:tmpl w:val="A3907936"/>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6B24"/>
    <w:multiLevelType w:val="hybridMultilevel"/>
    <w:tmpl w:val="9C7A9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061B9"/>
    <w:multiLevelType w:val="hybridMultilevel"/>
    <w:tmpl w:val="94C6E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F5BF3"/>
    <w:multiLevelType w:val="hybridMultilevel"/>
    <w:tmpl w:val="74707E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C1EAD"/>
    <w:multiLevelType w:val="hybridMultilevel"/>
    <w:tmpl w:val="3482CC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F11DE0"/>
    <w:multiLevelType w:val="hybridMultilevel"/>
    <w:tmpl w:val="8FC4C188"/>
    <w:lvl w:ilvl="0" w:tplc="083AF0D4">
      <w:start w:val="1"/>
      <w:numFmt w:val="decimal"/>
      <w:lvlText w:val="%1."/>
      <w:lvlJc w:val="left"/>
      <w:pPr>
        <w:ind w:left="1534" w:hanging="360"/>
      </w:pPr>
      <w:rPr>
        <w:rFonts w:hint="default"/>
        <w:b w:val="0"/>
        <w:bCs/>
        <w:i w:val="0"/>
        <w:color w:val="auto"/>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5" w15:restartNumberingAfterBreak="0">
    <w:nsid w:val="674104DF"/>
    <w:multiLevelType w:val="hybridMultilevel"/>
    <w:tmpl w:val="1D92DAD2"/>
    <w:lvl w:ilvl="0" w:tplc="6B5634AC">
      <w:start w:val="1"/>
      <w:numFmt w:val="upperLetter"/>
      <w:lvlText w:val="%1."/>
      <w:lvlJc w:val="left"/>
      <w:pPr>
        <w:ind w:left="720" w:hanging="360"/>
      </w:pPr>
      <w:rPr>
        <w:rFonts w:asciiTheme="minorHAnsi" w:eastAsiaTheme="minorHAnsi" w:hAnsiTheme="minorHAnsi" w:cs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E4367"/>
    <w:multiLevelType w:val="hybridMultilevel"/>
    <w:tmpl w:val="94C6E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26E21"/>
    <w:multiLevelType w:val="hybridMultilevel"/>
    <w:tmpl w:val="948E8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14310"/>
    <w:multiLevelType w:val="hybridMultilevel"/>
    <w:tmpl w:val="AFD86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F7D6F"/>
    <w:multiLevelType w:val="hybridMultilevel"/>
    <w:tmpl w:val="36A6F138"/>
    <w:lvl w:ilvl="0" w:tplc="8072289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93C97"/>
    <w:multiLevelType w:val="hybridMultilevel"/>
    <w:tmpl w:val="9B7EC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557EA"/>
    <w:multiLevelType w:val="hybridMultilevel"/>
    <w:tmpl w:val="EB64F3B8"/>
    <w:lvl w:ilvl="0" w:tplc="04090019">
      <w:start w:val="1"/>
      <w:numFmt w:val="lowerLetter"/>
      <w:lvlText w:val="%1."/>
      <w:lvlJc w:val="left"/>
      <w:pPr>
        <w:ind w:left="1545" w:hanging="360"/>
      </w:pPr>
    </w:lvl>
    <w:lvl w:ilvl="1" w:tplc="04090019">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15:restartNumberingAfterBreak="0">
    <w:nsid w:val="7D667F17"/>
    <w:multiLevelType w:val="hybridMultilevel"/>
    <w:tmpl w:val="0E24C80A"/>
    <w:lvl w:ilvl="0" w:tplc="AE56B21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D02ECB"/>
    <w:multiLevelType w:val="hybridMultilevel"/>
    <w:tmpl w:val="D1380E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012181">
    <w:abstractNumId w:val="3"/>
  </w:num>
  <w:num w:numId="2" w16cid:durableId="699361981">
    <w:abstractNumId w:val="30"/>
  </w:num>
  <w:num w:numId="3" w16cid:durableId="1709525653">
    <w:abstractNumId w:val="25"/>
  </w:num>
  <w:num w:numId="4" w16cid:durableId="1556771180">
    <w:abstractNumId w:val="4"/>
  </w:num>
  <w:num w:numId="5" w16cid:durableId="1652978751">
    <w:abstractNumId w:val="16"/>
  </w:num>
  <w:num w:numId="6" w16cid:durableId="1318997755">
    <w:abstractNumId w:val="14"/>
  </w:num>
  <w:num w:numId="7" w16cid:durableId="527328205">
    <w:abstractNumId w:val="11"/>
  </w:num>
  <w:num w:numId="8" w16cid:durableId="1048189456">
    <w:abstractNumId w:val="19"/>
  </w:num>
  <w:num w:numId="9" w16cid:durableId="1627541909">
    <w:abstractNumId w:val="15"/>
  </w:num>
  <w:num w:numId="10" w16cid:durableId="1738551851">
    <w:abstractNumId w:val="8"/>
  </w:num>
  <w:num w:numId="11" w16cid:durableId="708917624">
    <w:abstractNumId w:val="18"/>
  </w:num>
  <w:num w:numId="12" w16cid:durableId="196504847">
    <w:abstractNumId w:val="1"/>
  </w:num>
  <w:num w:numId="13" w16cid:durableId="1420297146">
    <w:abstractNumId w:val="2"/>
  </w:num>
  <w:num w:numId="14" w16cid:durableId="1190800795">
    <w:abstractNumId w:val="27"/>
  </w:num>
  <w:num w:numId="15" w16cid:durableId="522405322">
    <w:abstractNumId w:val="0"/>
  </w:num>
  <w:num w:numId="16" w16cid:durableId="1273324675">
    <w:abstractNumId w:val="7"/>
  </w:num>
  <w:num w:numId="17" w16cid:durableId="1636567808">
    <w:abstractNumId w:val="10"/>
  </w:num>
  <w:num w:numId="18" w16cid:durableId="830490951">
    <w:abstractNumId w:val="20"/>
  </w:num>
  <w:num w:numId="19" w16cid:durableId="617033059">
    <w:abstractNumId w:val="12"/>
  </w:num>
  <w:num w:numId="20" w16cid:durableId="105082932">
    <w:abstractNumId w:val="29"/>
  </w:num>
  <w:num w:numId="21" w16cid:durableId="1489128687">
    <w:abstractNumId w:val="21"/>
  </w:num>
  <w:num w:numId="22" w16cid:durableId="1262564928">
    <w:abstractNumId w:val="26"/>
  </w:num>
  <w:num w:numId="23" w16cid:durableId="571235358">
    <w:abstractNumId w:val="23"/>
  </w:num>
  <w:num w:numId="24" w16cid:durableId="1438720635">
    <w:abstractNumId w:val="17"/>
  </w:num>
  <w:num w:numId="25" w16cid:durableId="1038042085">
    <w:abstractNumId w:val="5"/>
  </w:num>
  <w:num w:numId="26" w16cid:durableId="1775199853">
    <w:abstractNumId w:val="33"/>
  </w:num>
  <w:num w:numId="27" w16cid:durableId="52970779">
    <w:abstractNumId w:val="9"/>
  </w:num>
  <w:num w:numId="28" w16cid:durableId="1645237244">
    <w:abstractNumId w:val="32"/>
  </w:num>
  <w:num w:numId="29" w16cid:durableId="855190404">
    <w:abstractNumId w:val="28"/>
  </w:num>
  <w:num w:numId="30" w16cid:durableId="977296025">
    <w:abstractNumId w:val="6"/>
  </w:num>
  <w:num w:numId="31" w16cid:durableId="2037190923">
    <w:abstractNumId w:val="22"/>
  </w:num>
  <w:num w:numId="32" w16cid:durableId="835268790">
    <w:abstractNumId w:val="24"/>
  </w:num>
  <w:num w:numId="33" w16cid:durableId="824667342">
    <w:abstractNumId w:val="31"/>
  </w:num>
  <w:num w:numId="34" w16cid:durableId="261571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39"/>
    <w:rsid w:val="00010315"/>
    <w:rsid w:val="0003679F"/>
    <w:rsid w:val="000378B6"/>
    <w:rsid w:val="000519EC"/>
    <w:rsid w:val="00080228"/>
    <w:rsid w:val="0008620C"/>
    <w:rsid w:val="000873D8"/>
    <w:rsid w:val="000935C9"/>
    <w:rsid w:val="000A2134"/>
    <w:rsid w:val="000B1F63"/>
    <w:rsid w:val="000B35D8"/>
    <w:rsid w:val="000F37D5"/>
    <w:rsid w:val="001641B8"/>
    <w:rsid w:val="00186E58"/>
    <w:rsid w:val="001C5622"/>
    <w:rsid w:val="001C69E0"/>
    <w:rsid w:val="001D6840"/>
    <w:rsid w:val="001E08C5"/>
    <w:rsid w:val="001E4026"/>
    <w:rsid w:val="001F0A4B"/>
    <w:rsid w:val="001F11DD"/>
    <w:rsid w:val="001F2380"/>
    <w:rsid w:val="00211518"/>
    <w:rsid w:val="0026283F"/>
    <w:rsid w:val="00274E9E"/>
    <w:rsid w:val="00282B49"/>
    <w:rsid w:val="002A3F39"/>
    <w:rsid w:val="002A6D92"/>
    <w:rsid w:val="002A7219"/>
    <w:rsid w:val="002C15D7"/>
    <w:rsid w:val="002D3739"/>
    <w:rsid w:val="002D7C1D"/>
    <w:rsid w:val="00301E4F"/>
    <w:rsid w:val="0031051C"/>
    <w:rsid w:val="0032039C"/>
    <w:rsid w:val="00322FFD"/>
    <w:rsid w:val="00334280"/>
    <w:rsid w:val="00361711"/>
    <w:rsid w:val="00363B26"/>
    <w:rsid w:val="003A7DCF"/>
    <w:rsid w:val="003C0C56"/>
    <w:rsid w:val="003D1A80"/>
    <w:rsid w:val="003D703D"/>
    <w:rsid w:val="00402F0E"/>
    <w:rsid w:val="00433327"/>
    <w:rsid w:val="004800A8"/>
    <w:rsid w:val="004A43A7"/>
    <w:rsid w:val="004A7471"/>
    <w:rsid w:val="004C44F1"/>
    <w:rsid w:val="004C6118"/>
    <w:rsid w:val="004E77FB"/>
    <w:rsid w:val="004F102D"/>
    <w:rsid w:val="004F3D7B"/>
    <w:rsid w:val="00554E7E"/>
    <w:rsid w:val="00560CC9"/>
    <w:rsid w:val="00561D50"/>
    <w:rsid w:val="005625D6"/>
    <w:rsid w:val="005D5719"/>
    <w:rsid w:val="005D78BD"/>
    <w:rsid w:val="005E7A15"/>
    <w:rsid w:val="006273FF"/>
    <w:rsid w:val="00630E21"/>
    <w:rsid w:val="006321B2"/>
    <w:rsid w:val="0063610A"/>
    <w:rsid w:val="006D2542"/>
    <w:rsid w:val="006E4E98"/>
    <w:rsid w:val="007004E1"/>
    <w:rsid w:val="00720BA6"/>
    <w:rsid w:val="00722BCE"/>
    <w:rsid w:val="00726BC3"/>
    <w:rsid w:val="0074255D"/>
    <w:rsid w:val="00770C7B"/>
    <w:rsid w:val="00786B32"/>
    <w:rsid w:val="007A4430"/>
    <w:rsid w:val="007A5701"/>
    <w:rsid w:val="007C1BB3"/>
    <w:rsid w:val="007D6D5E"/>
    <w:rsid w:val="0080146C"/>
    <w:rsid w:val="008110F0"/>
    <w:rsid w:val="00835B75"/>
    <w:rsid w:val="00851254"/>
    <w:rsid w:val="0085562D"/>
    <w:rsid w:val="0089662A"/>
    <w:rsid w:val="008A0CDE"/>
    <w:rsid w:val="008B4EEE"/>
    <w:rsid w:val="008D0FDD"/>
    <w:rsid w:val="008D5DD0"/>
    <w:rsid w:val="008E0260"/>
    <w:rsid w:val="008E24BC"/>
    <w:rsid w:val="008F2075"/>
    <w:rsid w:val="00904530"/>
    <w:rsid w:val="00923B4C"/>
    <w:rsid w:val="00944969"/>
    <w:rsid w:val="0097490A"/>
    <w:rsid w:val="009776C3"/>
    <w:rsid w:val="0098753E"/>
    <w:rsid w:val="009D2409"/>
    <w:rsid w:val="009F7771"/>
    <w:rsid w:val="00A2350C"/>
    <w:rsid w:val="00A32354"/>
    <w:rsid w:val="00A57879"/>
    <w:rsid w:val="00A57F2D"/>
    <w:rsid w:val="00A6205E"/>
    <w:rsid w:val="00A7196F"/>
    <w:rsid w:val="00A76476"/>
    <w:rsid w:val="00A87D8C"/>
    <w:rsid w:val="00AC54D3"/>
    <w:rsid w:val="00AD333A"/>
    <w:rsid w:val="00AD5F6A"/>
    <w:rsid w:val="00B07316"/>
    <w:rsid w:val="00B32EEA"/>
    <w:rsid w:val="00B46E1C"/>
    <w:rsid w:val="00B51A33"/>
    <w:rsid w:val="00B62282"/>
    <w:rsid w:val="00B73CDC"/>
    <w:rsid w:val="00B91B39"/>
    <w:rsid w:val="00BB7865"/>
    <w:rsid w:val="00BD4579"/>
    <w:rsid w:val="00BE7713"/>
    <w:rsid w:val="00BF417F"/>
    <w:rsid w:val="00C0414E"/>
    <w:rsid w:val="00C55C9D"/>
    <w:rsid w:val="00C71231"/>
    <w:rsid w:val="00C715C9"/>
    <w:rsid w:val="00CC4673"/>
    <w:rsid w:val="00CF33D9"/>
    <w:rsid w:val="00CF52D7"/>
    <w:rsid w:val="00D1205D"/>
    <w:rsid w:val="00D36D75"/>
    <w:rsid w:val="00D4196C"/>
    <w:rsid w:val="00D45ADE"/>
    <w:rsid w:val="00D55EF0"/>
    <w:rsid w:val="00D726EC"/>
    <w:rsid w:val="00D75F6B"/>
    <w:rsid w:val="00D8623F"/>
    <w:rsid w:val="00DF41C3"/>
    <w:rsid w:val="00E04A17"/>
    <w:rsid w:val="00E75F68"/>
    <w:rsid w:val="00EA270F"/>
    <w:rsid w:val="00EC3863"/>
    <w:rsid w:val="00EE706B"/>
    <w:rsid w:val="00EF602B"/>
    <w:rsid w:val="00F013DA"/>
    <w:rsid w:val="00F56B8A"/>
    <w:rsid w:val="00F57A28"/>
    <w:rsid w:val="00F940D5"/>
    <w:rsid w:val="00FA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2E59D20"/>
  <w15:chartTrackingRefBased/>
  <w15:docId w15:val="{293E01DB-5BE3-40BE-A544-5F69E245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39"/>
    <w:pPr>
      <w:ind w:left="720"/>
      <w:contextualSpacing/>
    </w:pPr>
  </w:style>
  <w:style w:type="paragraph" w:styleId="Header">
    <w:name w:val="header"/>
    <w:basedOn w:val="Normal"/>
    <w:link w:val="HeaderChar"/>
    <w:uiPriority w:val="99"/>
    <w:unhideWhenUsed/>
    <w:rsid w:val="00051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9EC"/>
  </w:style>
  <w:style w:type="paragraph" w:styleId="Footer">
    <w:name w:val="footer"/>
    <w:basedOn w:val="Normal"/>
    <w:link w:val="FooterChar"/>
    <w:uiPriority w:val="99"/>
    <w:unhideWhenUsed/>
    <w:qFormat/>
    <w:rsid w:val="00051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EC"/>
  </w:style>
  <w:style w:type="character" w:styleId="Hyperlink">
    <w:name w:val="Hyperlink"/>
    <w:basedOn w:val="DefaultParagraphFont"/>
    <w:uiPriority w:val="99"/>
    <w:unhideWhenUsed/>
    <w:rsid w:val="00630E21"/>
    <w:rPr>
      <w:color w:val="0563C1" w:themeColor="hyperlink"/>
      <w:u w:val="single"/>
    </w:rPr>
  </w:style>
  <w:style w:type="paragraph" w:styleId="BalloonText">
    <w:name w:val="Balloon Text"/>
    <w:basedOn w:val="Normal"/>
    <w:link w:val="BalloonTextChar"/>
    <w:uiPriority w:val="99"/>
    <w:semiHidden/>
    <w:unhideWhenUsed/>
    <w:rsid w:val="00087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3D8"/>
    <w:rPr>
      <w:rFonts w:ascii="Segoe UI" w:hAnsi="Segoe UI" w:cs="Segoe UI"/>
      <w:sz w:val="18"/>
      <w:szCs w:val="18"/>
    </w:rPr>
  </w:style>
  <w:style w:type="paragraph" w:styleId="NoSpacing">
    <w:name w:val="No Spacing"/>
    <w:uiPriority w:val="1"/>
    <w:qFormat/>
    <w:rsid w:val="00B91B39"/>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order@cityofmolal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BA85-9084-450F-9C70-BE8753D2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Richardson</dc:creator>
  <cp:keywords/>
  <dc:description/>
  <cp:lastModifiedBy>Christie Teets</cp:lastModifiedBy>
  <cp:revision>4</cp:revision>
  <cp:lastPrinted>2021-11-17T22:16:00Z</cp:lastPrinted>
  <dcterms:created xsi:type="dcterms:W3CDTF">2024-11-14T20:45:00Z</dcterms:created>
  <dcterms:modified xsi:type="dcterms:W3CDTF">2024-11-14T21:20:00Z</dcterms:modified>
</cp:coreProperties>
</file>